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29C7" w14:textId="77777777" w:rsidR="00687F7F" w:rsidRDefault="00DE0612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 о премии книжных блогеров</w:t>
      </w:r>
    </w:p>
    <w:p w14:paraId="5FED9613" w14:textId="77777777" w:rsidR="00687F7F" w:rsidRDefault="00DE0612">
      <w:pPr>
        <w:jc w:val="center"/>
        <w:rPr>
          <w:sz w:val="32"/>
          <w:szCs w:val="32"/>
        </w:rPr>
      </w:pPr>
      <w:r>
        <w:rPr>
          <w:sz w:val="32"/>
          <w:szCs w:val="32"/>
          <w:lang w:val="fr-FR"/>
        </w:rPr>
        <w:t>«</w:t>
      </w:r>
      <w:r w:rsidRPr="002758B5">
        <w:rPr>
          <w:sz w:val="32"/>
          <w:szCs w:val="32"/>
        </w:rPr>
        <w:t>_</w:t>
      </w:r>
      <w:r>
        <w:rPr>
          <w:sz w:val="32"/>
          <w:szCs w:val="32"/>
        </w:rPr>
        <w:t>Литб</w:t>
      </w:r>
      <w:r>
        <w:rPr>
          <w:sz w:val="32"/>
          <w:szCs w:val="32"/>
          <w:lang w:val="it-IT"/>
        </w:rPr>
        <w:t xml:space="preserve">лог» </w:t>
      </w:r>
    </w:p>
    <w:p w14:paraId="38A34E7D" w14:textId="77777777" w:rsidR="00687F7F" w:rsidRDefault="00DE0612">
      <w:pPr>
        <w:jc w:val="both"/>
        <w:rPr>
          <w:b/>
          <w:bCs/>
          <w:sz w:val="24"/>
          <w:szCs w:val="24"/>
        </w:rPr>
      </w:pPr>
      <w:r>
        <w:rPr>
          <w:rFonts w:ascii="Arial Unicode MS" w:hAnsi="Arial Unicode MS"/>
          <w:sz w:val="32"/>
          <w:szCs w:val="32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1. Общие вопросы</w:t>
      </w:r>
    </w:p>
    <w:p w14:paraId="6C06E75A" w14:textId="77777777"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1.1. Настоящее Положение устанавливает условия и порядок присуждения премии _Литблог (далее – Премия, Положение).</w:t>
      </w:r>
    </w:p>
    <w:p w14:paraId="5FE64EA5" w14:textId="77777777"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1.2. Премия учреждена с целью поиска и поощрения книжных блогеров, которые способствуют обсуждению современной русской литературы на разных площадках, прежде всего – в новых медиа, и тем самым содействуют привлечению читательского и общественного внимания к книжной культуре России, вовлечению широкой аудитории в разговор о современном литературном процессе. </w:t>
      </w:r>
    </w:p>
    <w:p w14:paraId="2163FFF6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5F490D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Книжным блогером считается пишущий о современной литературе автор блога, то есть веб-сайта или страницы в социальной сети или мессенджере, содержанием которого являются регулярно добавляемые записи. </w:t>
      </w:r>
    </w:p>
    <w:p w14:paraId="2682328B" w14:textId="77777777" w:rsidR="00687F7F" w:rsidRDefault="00687F7F">
      <w:pPr>
        <w:jc w:val="both"/>
        <w:rPr>
          <w:sz w:val="24"/>
          <w:szCs w:val="24"/>
        </w:rPr>
      </w:pPr>
    </w:p>
    <w:p w14:paraId="6BD9C886" w14:textId="327DB0AB" w:rsidR="00687F7F" w:rsidRPr="00036772" w:rsidRDefault="00DE0612" w:rsidP="0003677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1.4. </w:t>
      </w:r>
      <w:r w:rsidR="00036772">
        <w:rPr>
          <w:sz w:val="24"/>
          <w:szCs w:val="24"/>
        </w:rPr>
        <w:t>Правом выдвижения заявки на соискание премии обладают как сами авторы блогов</w:t>
      </w:r>
      <w:r w:rsidR="00036772" w:rsidRPr="00036772">
        <w:rPr>
          <w:sz w:val="24"/>
          <w:szCs w:val="24"/>
        </w:rPr>
        <w:t>,</w:t>
      </w:r>
      <w:r w:rsidR="00036772">
        <w:rPr>
          <w:sz w:val="24"/>
          <w:szCs w:val="24"/>
        </w:rPr>
        <w:t xml:space="preserve"> так и номинаторы</w:t>
      </w:r>
      <w:r w:rsidR="00036772" w:rsidRPr="00036772">
        <w:rPr>
          <w:sz w:val="24"/>
          <w:szCs w:val="24"/>
        </w:rPr>
        <w:t>.</w:t>
      </w:r>
      <w:r w:rsidR="00036772">
        <w:rPr>
          <w:sz w:val="24"/>
          <w:szCs w:val="24"/>
        </w:rPr>
        <w:t xml:space="preserve"> В числе номинаторов</w:t>
      </w:r>
      <w:r w:rsidR="00036772" w:rsidRPr="00036772">
        <w:rPr>
          <w:sz w:val="24"/>
          <w:szCs w:val="24"/>
        </w:rPr>
        <w:t>:</w:t>
      </w:r>
      <w:r w:rsidR="00036772">
        <w:rPr>
          <w:sz w:val="24"/>
          <w:szCs w:val="24"/>
        </w:rPr>
        <w:t xml:space="preserve"> </w:t>
      </w:r>
      <w:r w:rsidR="00036772" w:rsidRPr="00BE4338">
        <w:rPr>
          <w:rFonts w:cstheme="minorHAnsi"/>
          <w:sz w:val="24"/>
          <w:szCs w:val="24"/>
        </w:rPr>
        <w:t xml:space="preserve">профильные СМИ, библиотеки, </w:t>
      </w:r>
      <w:r w:rsidR="00036772">
        <w:rPr>
          <w:rFonts w:cstheme="minorHAnsi"/>
          <w:sz w:val="24"/>
          <w:szCs w:val="24"/>
        </w:rPr>
        <w:t>вуз</w:t>
      </w:r>
      <w:r w:rsidR="00036772" w:rsidRPr="00BE4338">
        <w:rPr>
          <w:rFonts w:cstheme="minorHAnsi"/>
          <w:sz w:val="24"/>
          <w:szCs w:val="24"/>
        </w:rPr>
        <w:t xml:space="preserve">ы, лауреаты </w:t>
      </w:r>
      <w:r w:rsidR="00036772" w:rsidRPr="00BE4338">
        <w:rPr>
          <w:rFonts w:cstheme="minorHAnsi"/>
          <w:color w:val="222222"/>
          <w:sz w:val="24"/>
          <w:szCs w:val="24"/>
          <w:shd w:val="clear" w:color="auto" w:fill="FFFFFF"/>
        </w:rPr>
        <w:t>национальных литературных премий сезонов 201</w:t>
      </w:r>
      <w:r w:rsidR="002E0527"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r w:rsidR="00036772" w:rsidRPr="00BE4338">
        <w:rPr>
          <w:rFonts w:cstheme="minorHAnsi"/>
          <w:color w:val="222222"/>
          <w:sz w:val="24"/>
          <w:szCs w:val="24"/>
          <w:shd w:val="clear" w:color="auto" w:fill="FFFFFF"/>
        </w:rPr>
        <w:t>-20</w:t>
      </w:r>
      <w:r w:rsidR="002E0527">
        <w:rPr>
          <w:rFonts w:cstheme="minorHAnsi"/>
          <w:color w:val="222222"/>
          <w:sz w:val="24"/>
          <w:szCs w:val="24"/>
          <w:shd w:val="clear" w:color="auto" w:fill="FFFFFF"/>
        </w:rPr>
        <w:t>20</w:t>
      </w:r>
      <w:r w:rsidR="002E0527" w:rsidRPr="002E052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2E0527">
        <w:rPr>
          <w:rFonts w:cstheme="minorHAnsi"/>
          <w:color w:val="222222"/>
          <w:sz w:val="24"/>
          <w:szCs w:val="24"/>
          <w:shd w:val="clear" w:color="auto" w:fill="FFFFFF"/>
        </w:rPr>
        <w:t xml:space="preserve"> а также </w:t>
      </w:r>
      <w:r w:rsidR="00036772" w:rsidRPr="00BE4338">
        <w:rPr>
          <w:rFonts w:cstheme="minorHAnsi"/>
          <w:color w:val="222222"/>
          <w:sz w:val="24"/>
          <w:szCs w:val="24"/>
          <w:shd w:val="clear" w:color="auto" w:fill="FFFFFF"/>
        </w:rPr>
        <w:t>лауреат</w:t>
      </w:r>
      <w:r w:rsidR="002E0527">
        <w:rPr>
          <w:rFonts w:cstheme="minorHAnsi"/>
          <w:color w:val="222222"/>
          <w:sz w:val="24"/>
          <w:szCs w:val="24"/>
          <w:shd w:val="clear" w:color="auto" w:fill="FFFFFF"/>
        </w:rPr>
        <w:t>ы</w:t>
      </w:r>
      <w:r w:rsidR="00036772" w:rsidRPr="00BE4338">
        <w:rPr>
          <w:rFonts w:cstheme="minorHAnsi"/>
          <w:color w:val="222222"/>
          <w:sz w:val="24"/>
          <w:szCs w:val="24"/>
          <w:shd w:val="clear" w:color="auto" w:fill="FFFFFF"/>
        </w:rPr>
        <w:t xml:space="preserve"> первого </w:t>
      </w:r>
      <w:r w:rsidR="002E0527">
        <w:rPr>
          <w:rFonts w:cstheme="minorHAnsi"/>
          <w:color w:val="222222"/>
          <w:sz w:val="24"/>
          <w:szCs w:val="24"/>
          <w:shd w:val="clear" w:color="auto" w:fill="FFFFFF"/>
        </w:rPr>
        <w:t xml:space="preserve">и второго </w:t>
      </w:r>
      <w:r w:rsidR="00036772" w:rsidRPr="00BE4338">
        <w:rPr>
          <w:rFonts w:cstheme="minorHAnsi"/>
          <w:color w:val="222222"/>
          <w:sz w:val="24"/>
          <w:szCs w:val="24"/>
          <w:shd w:val="clear" w:color="auto" w:fill="FFFFFF"/>
        </w:rPr>
        <w:t>сезон</w:t>
      </w:r>
      <w:r w:rsidR="002E0527">
        <w:rPr>
          <w:rFonts w:cstheme="minorHAnsi"/>
          <w:color w:val="222222"/>
          <w:sz w:val="24"/>
          <w:szCs w:val="24"/>
          <w:shd w:val="clear" w:color="auto" w:fill="FFFFFF"/>
        </w:rPr>
        <w:t>ов</w:t>
      </w:r>
      <w:r w:rsidR="00036772" w:rsidRPr="00BE4338">
        <w:rPr>
          <w:rFonts w:cstheme="minorHAnsi"/>
          <w:color w:val="222222"/>
          <w:sz w:val="24"/>
          <w:szCs w:val="24"/>
          <w:shd w:val="clear" w:color="auto" w:fill="FFFFFF"/>
        </w:rPr>
        <w:t xml:space="preserve"> премии «_Литблог». </w:t>
      </w:r>
      <w:r>
        <w:rPr>
          <w:sz w:val="24"/>
          <w:szCs w:val="24"/>
        </w:rPr>
        <w:t>Заявки принимаются в электронном виде.</w:t>
      </w:r>
    </w:p>
    <w:p w14:paraId="1CEEA834" w14:textId="77777777" w:rsidR="00687F7F" w:rsidRDefault="00687F7F">
      <w:pPr>
        <w:jc w:val="both"/>
        <w:rPr>
          <w:rFonts w:ascii="Courier New" w:eastAsia="Courier New" w:hAnsi="Courier New" w:cs="Courier New"/>
          <w:b/>
          <w:bCs/>
          <w:color w:val="993300"/>
          <w:sz w:val="24"/>
          <w:szCs w:val="24"/>
          <w:u w:color="993300"/>
        </w:rPr>
      </w:pPr>
    </w:p>
    <w:p w14:paraId="0AB79F8C" w14:textId="64D8E14F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1.5.  Лауреаты Премии определяются в номинации «Лучший книжный блог года»</w:t>
      </w:r>
      <w:r w:rsidR="002E0527">
        <w:rPr>
          <w:sz w:val="24"/>
          <w:szCs w:val="24"/>
        </w:rPr>
        <w:t xml:space="preserve"> и специальной номинации «Свежий взгляд»</w:t>
      </w:r>
      <w:r w:rsidR="002E0527" w:rsidRPr="002E0527">
        <w:rPr>
          <w:sz w:val="24"/>
          <w:szCs w:val="24"/>
        </w:rPr>
        <w:t>.</w:t>
      </w:r>
      <w:r w:rsidR="002E0527">
        <w:rPr>
          <w:sz w:val="24"/>
          <w:szCs w:val="24"/>
        </w:rPr>
        <w:t xml:space="preserve"> </w:t>
      </w:r>
      <w:r>
        <w:rPr>
          <w:sz w:val="24"/>
          <w:szCs w:val="24"/>
        </w:rPr>
        <w:t>Лауреатам Премии могут стать как текстовые, так и видеоблоги.</w:t>
      </w:r>
      <w:r w:rsidR="002E0527">
        <w:rPr>
          <w:sz w:val="24"/>
          <w:szCs w:val="24"/>
        </w:rPr>
        <w:t xml:space="preserve"> </w:t>
      </w:r>
    </w:p>
    <w:p w14:paraId="41706A5E" w14:textId="77777777" w:rsidR="00687F7F" w:rsidRDefault="00687F7F">
      <w:pPr>
        <w:jc w:val="both"/>
        <w:rPr>
          <w:sz w:val="24"/>
          <w:szCs w:val="24"/>
        </w:rPr>
      </w:pPr>
    </w:p>
    <w:p w14:paraId="10AD6DF2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1.6. Победитель Премии получает диплом и ценный приз.</w:t>
      </w:r>
    </w:p>
    <w:p w14:paraId="685F8F90" w14:textId="77777777" w:rsidR="00687F7F" w:rsidRDefault="00DE0612">
      <w:pPr>
        <w:jc w:val="both"/>
        <w:rPr>
          <w:sz w:val="24"/>
          <w:szCs w:val="24"/>
          <w:shd w:val="clear" w:color="auto" w:fill="FFFF00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1.7. Расходы на приобретение приза, а также расходы, связанные с организацией и проведением премиального процесса несет спонсор Премии.</w:t>
      </w:r>
    </w:p>
    <w:p w14:paraId="35137F6C" w14:textId="77777777"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1.8. Положение премии, порядок выдвижения участников, контактные адреса, информация об учредителях и жюри, новости премии размещаются на официальном сайте Национальной литературной премии «Большая книга» </w:t>
      </w:r>
      <w:r>
        <w:rPr>
          <w:sz w:val="24"/>
          <w:szCs w:val="24"/>
          <w:lang w:val="en-US"/>
        </w:rPr>
        <w:t>www</w:t>
      </w:r>
      <w:r w:rsidRPr="002758B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bigbook</w:t>
      </w:r>
      <w:r w:rsidRPr="002758B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14:paraId="480C3298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FDBB53" w14:textId="77777777" w:rsidR="00687F7F" w:rsidRDefault="00DE06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Органы управления Премией</w:t>
      </w:r>
    </w:p>
    <w:p w14:paraId="1F082B48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2.1. Учредители Премии – Некоммерческое партнерство «Центр поддержки отечественной словесности» и магистерская программа «Литературное мастерство» Научно-исследовательского университета «Высшая школа экономики». Учредители контролируют соблюдение настоящего Положения.</w:t>
      </w:r>
    </w:p>
    <w:p w14:paraId="1771319D" w14:textId="77777777" w:rsidR="00687F7F" w:rsidRDefault="00DE061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89204F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2.2. Жюри Премии утверждается Учредителями Премии и состоит из председателя и членов жюри</w:t>
      </w:r>
      <w:r>
        <w:rPr>
          <w:sz w:val="24"/>
          <w:szCs w:val="24"/>
          <w:lang w:val="de-DE"/>
        </w:rPr>
        <w:t xml:space="preserve">.  </w:t>
      </w:r>
      <w:r>
        <w:rPr>
          <w:sz w:val="24"/>
          <w:szCs w:val="24"/>
        </w:rPr>
        <w:t xml:space="preserve">Членами жюри могут быть литературные критики, филологи, литераторы, культурные деятели. </w:t>
      </w:r>
    </w:p>
    <w:p w14:paraId="63A97374" w14:textId="77777777" w:rsidR="002758B5" w:rsidRDefault="002758B5">
      <w:pPr>
        <w:jc w:val="both"/>
        <w:rPr>
          <w:sz w:val="24"/>
          <w:szCs w:val="24"/>
        </w:rPr>
      </w:pPr>
    </w:p>
    <w:p w14:paraId="76BF139C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Совет экспертов Премии осуществляет экспертизу выдвинутых на соискание Премии блогов. Совет экспертов формирует список финалистов Премии. Совет экспертов состоит из председателя, семи магистрантов программы «Литературное мастерство» НИУ ВШЭ и известных деятелей культуры. </w:t>
      </w:r>
    </w:p>
    <w:p w14:paraId="1B604C26" w14:textId="77777777" w:rsidR="00687F7F" w:rsidRDefault="00DE061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3. Порядок выдвижения произведений на соискание Премии</w:t>
      </w:r>
    </w:p>
    <w:p w14:paraId="585606AD" w14:textId="77777777" w:rsidR="00687F7F" w:rsidRDefault="00687F7F">
      <w:pPr>
        <w:jc w:val="both"/>
        <w:rPr>
          <w:b/>
          <w:bCs/>
          <w:sz w:val="24"/>
          <w:szCs w:val="24"/>
        </w:rPr>
      </w:pPr>
    </w:p>
    <w:p w14:paraId="774AEF83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Правом выдвижения на соискание Премии обладают автор (авторы) блога, то есть веб-сайта или страницы в социальной сети или мессенджере, содержанием которого являются регулярно добавляемые записи. </w:t>
      </w:r>
    </w:p>
    <w:p w14:paraId="10D37E89" w14:textId="77777777" w:rsidR="00687F7F" w:rsidRDefault="00687F7F">
      <w:pPr>
        <w:jc w:val="both"/>
        <w:rPr>
          <w:sz w:val="24"/>
          <w:szCs w:val="24"/>
        </w:rPr>
      </w:pPr>
    </w:p>
    <w:p w14:paraId="1CAA10AF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Блоги, выдвинутые на соискание премии, должны соответствовать следующим требованиям: срок ведения блога не менее </w:t>
      </w:r>
      <w:r w:rsidR="00036772">
        <w:rPr>
          <w:sz w:val="24"/>
          <w:szCs w:val="24"/>
        </w:rPr>
        <w:t>182</w:t>
      </w:r>
      <w:r>
        <w:rPr>
          <w:sz w:val="24"/>
          <w:szCs w:val="24"/>
        </w:rPr>
        <w:t xml:space="preserve"> календарных дней (на момент начала подачи заявок</w:t>
      </w:r>
      <w:r>
        <w:rPr>
          <w:sz w:val="24"/>
          <w:szCs w:val="24"/>
          <w:lang w:val="it-IT"/>
        </w:rPr>
        <w:t xml:space="preserve">); </w:t>
      </w:r>
      <w:r>
        <w:rPr>
          <w:sz w:val="24"/>
          <w:szCs w:val="24"/>
        </w:rPr>
        <w:t xml:space="preserve">блог посвящен современной литературе, отдельное внимание уделяется современной русской литературе; блогер должен быть самостоятельным автором, независимым от издательства; блог не должен быть составной частью электронных и/или печатных изданий. </w:t>
      </w:r>
    </w:p>
    <w:p w14:paraId="434EC4EB" w14:textId="77777777" w:rsidR="00687F7F" w:rsidRDefault="00687F7F">
      <w:pPr>
        <w:jc w:val="both"/>
        <w:rPr>
          <w:sz w:val="24"/>
          <w:szCs w:val="24"/>
        </w:rPr>
      </w:pPr>
    </w:p>
    <w:p w14:paraId="3FE53FD1" w14:textId="494982B3" w:rsidR="00687F7F" w:rsidRPr="00036772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На соискание Премии выдвигаются три рецензии на книги </w:t>
      </w:r>
      <w:r w:rsidR="00036772">
        <w:rPr>
          <w:sz w:val="24"/>
          <w:szCs w:val="24"/>
        </w:rPr>
        <w:t xml:space="preserve">русскоязычной </w:t>
      </w:r>
      <w:r>
        <w:rPr>
          <w:sz w:val="24"/>
          <w:szCs w:val="24"/>
        </w:rPr>
        <w:t>прозы, как художественной, так и документальной, изданной в период с 1 янва</w:t>
      </w:r>
      <w:r w:rsidR="00036772">
        <w:rPr>
          <w:sz w:val="24"/>
          <w:szCs w:val="24"/>
        </w:rPr>
        <w:t>ря 201</w:t>
      </w:r>
      <w:r w:rsidR="002E0527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717A4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653D5">
        <w:rPr>
          <w:sz w:val="24"/>
          <w:szCs w:val="24"/>
        </w:rPr>
        <w:t xml:space="preserve">августа </w:t>
      </w:r>
      <w:r w:rsidR="00036772">
        <w:rPr>
          <w:sz w:val="24"/>
          <w:szCs w:val="24"/>
        </w:rPr>
        <w:t>20</w:t>
      </w:r>
      <w:r w:rsidR="002E052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  <w:r w:rsidRPr="00E30406">
        <w:rPr>
          <w:sz w:val="24"/>
          <w:szCs w:val="24"/>
        </w:rPr>
        <w:t xml:space="preserve"> </w:t>
      </w:r>
      <w:r w:rsidR="00E30406">
        <w:rPr>
          <w:sz w:val="24"/>
          <w:szCs w:val="24"/>
        </w:rPr>
        <w:t>Одна из трех поданных на конкурс рецензий</w:t>
      </w:r>
      <w:r w:rsidRPr="00E30406">
        <w:rPr>
          <w:sz w:val="24"/>
          <w:szCs w:val="24"/>
        </w:rPr>
        <w:t xml:space="preserve"> дол</w:t>
      </w:r>
      <w:r w:rsidR="00E30406">
        <w:rPr>
          <w:sz w:val="24"/>
          <w:szCs w:val="24"/>
        </w:rPr>
        <w:t>ж</w:t>
      </w:r>
      <w:r w:rsidRPr="00E30406">
        <w:rPr>
          <w:sz w:val="24"/>
          <w:szCs w:val="24"/>
        </w:rPr>
        <w:t>н</w:t>
      </w:r>
      <w:r w:rsidR="00E30406">
        <w:rPr>
          <w:sz w:val="24"/>
          <w:szCs w:val="24"/>
        </w:rPr>
        <w:t>а</w:t>
      </w:r>
      <w:r w:rsidRPr="00E30406">
        <w:rPr>
          <w:sz w:val="24"/>
          <w:szCs w:val="24"/>
        </w:rPr>
        <w:t xml:space="preserve"> быть написан</w:t>
      </w:r>
      <w:r w:rsidR="00E30406">
        <w:rPr>
          <w:sz w:val="24"/>
          <w:szCs w:val="24"/>
        </w:rPr>
        <w:t>а</w:t>
      </w:r>
      <w:r w:rsidRPr="00E30406">
        <w:rPr>
          <w:sz w:val="24"/>
          <w:szCs w:val="24"/>
        </w:rPr>
        <w:t xml:space="preserve"> о </w:t>
      </w:r>
      <w:r w:rsidR="00E30406" w:rsidRPr="00E30406">
        <w:rPr>
          <w:sz w:val="24"/>
          <w:szCs w:val="24"/>
        </w:rPr>
        <w:t xml:space="preserve">книге </w:t>
      </w:r>
      <w:r w:rsidRPr="00E30406">
        <w:rPr>
          <w:sz w:val="24"/>
          <w:szCs w:val="24"/>
        </w:rPr>
        <w:t>ла</w:t>
      </w:r>
      <w:r w:rsidR="00E30406" w:rsidRPr="00E30406">
        <w:rPr>
          <w:sz w:val="24"/>
          <w:szCs w:val="24"/>
        </w:rPr>
        <w:t>уреата или финалиста</w:t>
      </w:r>
      <w:r w:rsidRPr="00E30406">
        <w:rPr>
          <w:sz w:val="24"/>
          <w:szCs w:val="24"/>
        </w:rPr>
        <w:t xml:space="preserve"> следующих </w:t>
      </w:r>
      <w:r w:rsidR="002758B5" w:rsidRPr="00E30406">
        <w:rPr>
          <w:sz w:val="24"/>
          <w:szCs w:val="24"/>
        </w:rPr>
        <w:t xml:space="preserve">национальных премий: «Большая книга», «Лицей», «Книгуру». </w:t>
      </w:r>
      <w:r>
        <w:rPr>
          <w:sz w:val="24"/>
          <w:szCs w:val="24"/>
        </w:rPr>
        <w:t>Тексты, написанные в жанрах репортажей с литературных мероприятий, интервью с писателями к рассмотрению не принима</w:t>
      </w:r>
      <w:r w:rsidR="00036772">
        <w:rPr>
          <w:sz w:val="24"/>
          <w:szCs w:val="24"/>
        </w:rPr>
        <w:t>ются</w:t>
      </w:r>
      <w:r w:rsidR="00036772" w:rsidRPr="00036772">
        <w:rPr>
          <w:sz w:val="24"/>
          <w:szCs w:val="24"/>
        </w:rPr>
        <w:t>.</w:t>
      </w:r>
      <w:r w:rsidR="00036772">
        <w:rPr>
          <w:sz w:val="24"/>
          <w:szCs w:val="24"/>
        </w:rPr>
        <w:t xml:space="preserve"> </w:t>
      </w:r>
    </w:p>
    <w:p w14:paraId="58CE0399" w14:textId="77777777" w:rsidR="00687F7F" w:rsidRDefault="00687F7F">
      <w:pPr>
        <w:jc w:val="both"/>
        <w:rPr>
          <w:sz w:val="24"/>
          <w:szCs w:val="24"/>
        </w:rPr>
      </w:pPr>
    </w:p>
    <w:p w14:paraId="726CFA24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3.4. При выдвижении предоставляются следующие материалы:</w:t>
      </w:r>
    </w:p>
    <w:p w14:paraId="59C5370E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– ссылка на три записи в блоге в текстовом или видеоформате (конкурсный материал). Общий объем текстов записей или текста при расшифровке видеозаписей конкурсного материала не должен превышать 15000 знаков (с пробелами). В случае выдвижения рецензии в видеоформате она должна сопровож</w:t>
      </w:r>
      <w:r>
        <w:rPr>
          <w:sz w:val="24"/>
          <w:szCs w:val="24"/>
        </w:rPr>
        <w:lastRenderedPageBreak/>
        <w:t>даться расшифровкой видеоматериала и указанием на количество знаков после расшифровки.</w:t>
      </w:r>
    </w:p>
    <w:p w14:paraId="7DDDF736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письмо о выдвижении, в котором должны содержаться следующие сведения: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сведения об авторе блога</w:t>
      </w:r>
      <w:r w:rsidR="002758B5">
        <w:rPr>
          <w:sz w:val="24"/>
          <w:szCs w:val="24"/>
        </w:rPr>
        <w:t xml:space="preserve"> с фамилией, именем, отчеством, псевдонимом (если есть),</w:t>
      </w:r>
      <w:r>
        <w:rPr>
          <w:sz w:val="24"/>
          <w:szCs w:val="24"/>
        </w:rPr>
        <w:t xml:space="preserve"> необходимые контактные телефоны</w:t>
      </w:r>
      <w:r w:rsidR="002758B5">
        <w:rPr>
          <w:sz w:val="24"/>
          <w:szCs w:val="24"/>
        </w:rPr>
        <w:t>, электронный и почтовый</w:t>
      </w:r>
      <w:r>
        <w:rPr>
          <w:sz w:val="24"/>
          <w:szCs w:val="24"/>
        </w:rPr>
        <w:t xml:space="preserve"> адрес</w:t>
      </w:r>
      <w:r w:rsidR="002758B5">
        <w:rPr>
          <w:sz w:val="24"/>
          <w:szCs w:val="24"/>
        </w:rPr>
        <w:t>.</w:t>
      </w:r>
    </w:p>
    <w:p w14:paraId="4761DEBC" w14:textId="77777777" w:rsidR="00687F7F" w:rsidRDefault="00DE061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– краткие сведения о блоге, письменное подтверждение автора в свободной форме о соответствии произведения условиям настоящего Положения.</w:t>
      </w:r>
    </w:p>
    <w:p w14:paraId="10AA9F8D" w14:textId="77777777" w:rsidR="00687F7F" w:rsidRPr="00036772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3.5. Подача произведения на соискание Премии означает согласие соискателя со всеми пунктами Положения о Премии.</w:t>
      </w:r>
      <w:r w:rsidR="00036772">
        <w:rPr>
          <w:sz w:val="24"/>
          <w:szCs w:val="24"/>
        </w:rPr>
        <w:t xml:space="preserve"> В случае подачи заявки номинатором</w:t>
      </w:r>
      <w:r w:rsidR="00036772" w:rsidRPr="00036772">
        <w:rPr>
          <w:sz w:val="24"/>
          <w:szCs w:val="24"/>
        </w:rPr>
        <w:t>,</w:t>
      </w:r>
      <w:r w:rsidR="00036772">
        <w:rPr>
          <w:sz w:val="24"/>
          <w:szCs w:val="24"/>
        </w:rPr>
        <w:t xml:space="preserve"> в качестве согласия соискателя расценивается письменное подтверждение автора из п</w:t>
      </w:r>
      <w:r w:rsidR="00036772" w:rsidRPr="00036772">
        <w:rPr>
          <w:sz w:val="24"/>
          <w:szCs w:val="24"/>
        </w:rPr>
        <w:t xml:space="preserve">. </w:t>
      </w:r>
      <w:r w:rsidR="00036772">
        <w:rPr>
          <w:sz w:val="24"/>
          <w:szCs w:val="24"/>
        </w:rPr>
        <w:t>3</w:t>
      </w:r>
      <w:r w:rsidR="00036772" w:rsidRPr="00036772">
        <w:rPr>
          <w:sz w:val="24"/>
          <w:szCs w:val="24"/>
        </w:rPr>
        <w:t>.4.</w:t>
      </w:r>
      <w:r w:rsidR="00036772">
        <w:rPr>
          <w:sz w:val="24"/>
          <w:szCs w:val="24"/>
        </w:rPr>
        <w:t xml:space="preserve"> </w:t>
      </w:r>
    </w:p>
    <w:p w14:paraId="7CB7A21C" w14:textId="77777777" w:rsidR="00687F7F" w:rsidRDefault="00DE0612">
      <w:pPr>
        <w:jc w:val="both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3.6. Заявки на соискание Премии направляются на электронную почту премии не ранее даты начала приема Премии и не позднее даты окончания приема.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3.7. На соискание Премии не может быть выдвинут блог, созданный учредителем, членом Совета экспертов или членом жюри.</w:t>
      </w:r>
    </w:p>
    <w:p w14:paraId="2BD30DB9" w14:textId="77777777" w:rsidR="00687F7F" w:rsidRDefault="00687F7F">
      <w:pPr>
        <w:jc w:val="both"/>
        <w:rPr>
          <w:sz w:val="24"/>
          <w:szCs w:val="24"/>
        </w:rPr>
      </w:pPr>
    </w:p>
    <w:p w14:paraId="5AC24E4B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3.8. Переписка с авторами, выдвинувшими заявки на соискание Премии, не ведется.</w:t>
      </w:r>
    </w:p>
    <w:p w14:paraId="6B427626" w14:textId="77777777" w:rsidR="00687F7F" w:rsidRDefault="00DE0612">
      <w:pPr>
        <w:jc w:val="both"/>
        <w:rPr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b/>
          <w:bCs/>
          <w:sz w:val="24"/>
          <w:szCs w:val="24"/>
        </w:rPr>
        <w:t>4. Порядок определения победителей Премии</w:t>
      </w:r>
    </w:p>
    <w:p w14:paraId="6FBB8703" w14:textId="77777777" w:rsidR="00687F7F" w:rsidRDefault="00687F7F">
      <w:pPr>
        <w:jc w:val="both"/>
        <w:rPr>
          <w:sz w:val="24"/>
          <w:szCs w:val="24"/>
        </w:rPr>
      </w:pPr>
    </w:p>
    <w:p w14:paraId="08377DFF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4.1. Все поступающие на соискание Премии публикации после регистрации направляются Совету экспертов.</w:t>
      </w:r>
    </w:p>
    <w:p w14:paraId="53E95582" w14:textId="77777777" w:rsidR="00687F7F" w:rsidRDefault="00687F7F">
      <w:pPr>
        <w:jc w:val="both"/>
        <w:rPr>
          <w:sz w:val="24"/>
          <w:szCs w:val="24"/>
        </w:rPr>
      </w:pPr>
    </w:p>
    <w:p w14:paraId="39824D12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Член Совета экспертов оценивает представленную автором публикацию и блог в целом по шкале от 0 (низший балл) до 10 (высший балл). Произведения, набравшие более 7 баллов, поступают на рассмотрение всех членов Совета экспертов. </w:t>
      </w:r>
    </w:p>
    <w:p w14:paraId="56D37425" w14:textId="77777777" w:rsidR="00687F7F" w:rsidRDefault="00687F7F">
      <w:pPr>
        <w:jc w:val="both"/>
        <w:rPr>
          <w:sz w:val="24"/>
          <w:szCs w:val="24"/>
          <w:shd w:val="clear" w:color="auto" w:fill="FFFF00"/>
        </w:rPr>
      </w:pPr>
    </w:p>
    <w:p w14:paraId="091B89A9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Совет экспертов формирует Список финалистов Премии - от 10 до 20 человек. </w:t>
      </w:r>
    </w:p>
    <w:p w14:paraId="007CC030" w14:textId="77777777" w:rsidR="00687F7F" w:rsidRDefault="00687F7F">
      <w:pPr>
        <w:jc w:val="both"/>
        <w:rPr>
          <w:sz w:val="24"/>
          <w:szCs w:val="24"/>
        </w:rPr>
      </w:pPr>
    </w:p>
    <w:p w14:paraId="4CE58FDC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4.4. Список финалистов поступает в Жюри Премии.</w:t>
      </w:r>
    </w:p>
    <w:p w14:paraId="1DCCBB06" w14:textId="77777777" w:rsidR="00687F7F" w:rsidRDefault="00687F7F">
      <w:pPr>
        <w:jc w:val="both"/>
        <w:rPr>
          <w:sz w:val="24"/>
          <w:szCs w:val="24"/>
        </w:rPr>
      </w:pPr>
    </w:p>
    <w:p w14:paraId="522F9ACA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4.5. Члены Жюри Премии определяют лауреата Премии.</w:t>
      </w:r>
    </w:p>
    <w:p w14:paraId="07520769" w14:textId="77777777" w:rsidR="00687F7F" w:rsidRDefault="00687F7F">
      <w:pPr>
        <w:jc w:val="both"/>
        <w:rPr>
          <w:sz w:val="24"/>
          <w:szCs w:val="24"/>
        </w:rPr>
      </w:pPr>
    </w:p>
    <w:p w14:paraId="70F2FA51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>4.6. Решения Жюри Премии принимаются большинством голосов. В случае равенства голосов Председатель жюри Премии обладает решающим голосом.</w:t>
      </w:r>
    </w:p>
    <w:p w14:paraId="3479F7F4" w14:textId="77777777" w:rsidR="00687F7F" w:rsidRDefault="00687F7F">
      <w:pPr>
        <w:jc w:val="both"/>
        <w:rPr>
          <w:sz w:val="24"/>
          <w:szCs w:val="24"/>
        </w:rPr>
      </w:pPr>
    </w:p>
    <w:p w14:paraId="462A0F4D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 Члены жюри объявляют решение на церемонии награждения лауреатов Национальной литературной премии «Большая книга».</w:t>
      </w:r>
    </w:p>
    <w:p w14:paraId="5699D7A3" w14:textId="77777777" w:rsidR="00687F7F" w:rsidRDefault="00687F7F">
      <w:pPr>
        <w:jc w:val="both"/>
        <w:rPr>
          <w:sz w:val="24"/>
          <w:szCs w:val="24"/>
        </w:rPr>
      </w:pPr>
    </w:p>
    <w:p w14:paraId="66F259CF" w14:textId="77777777" w:rsidR="00687F7F" w:rsidRDefault="00DE0612">
      <w:pPr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4.8. Автору публикаций, признанному лауреатом Премии, вручается диплом и денежный приз.</w:t>
      </w:r>
    </w:p>
    <w:p w14:paraId="7A6C52FB" w14:textId="77777777" w:rsidR="00687F7F" w:rsidRDefault="00687F7F">
      <w:pPr>
        <w:jc w:val="both"/>
        <w:rPr>
          <w:sz w:val="24"/>
          <w:szCs w:val="24"/>
          <w:shd w:val="clear" w:color="auto" w:fill="FFFF00"/>
        </w:rPr>
      </w:pPr>
    </w:p>
    <w:p w14:paraId="28B85FE5" w14:textId="77777777" w:rsidR="00687F7F" w:rsidRDefault="00DE06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Налоги и сборы</w:t>
      </w:r>
    </w:p>
    <w:p w14:paraId="44439FA5" w14:textId="77777777" w:rsidR="00687F7F" w:rsidRDefault="00687F7F">
      <w:pPr>
        <w:jc w:val="both"/>
        <w:rPr>
          <w:b/>
          <w:bCs/>
          <w:sz w:val="24"/>
          <w:szCs w:val="24"/>
        </w:rPr>
      </w:pPr>
    </w:p>
    <w:p w14:paraId="71505368" w14:textId="77777777" w:rsidR="00687F7F" w:rsidRDefault="00DE0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Все суммы присуждаемых Премий включают в себя налоги и сборы, установленные действующим законодательством Российской Федерации. </w:t>
      </w:r>
    </w:p>
    <w:p w14:paraId="319CAE26" w14:textId="77777777" w:rsidR="00E30406" w:rsidRDefault="00E30406">
      <w:pPr>
        <w:jc w:val="both"/>
        <w:rPr>
          <w:sz w:val="24"/>
          <w:szCs w:val="24"/>
        </w:rPr>
      </w:pPr>
    </w:p>
    <w:p w14:paraId="62D1BAE6" w14:textId="77777777" w:rsidR="00687F7F" w:rsidRDefault="00DE0612">
      <w:pPr>
        <w:jc w:val="both"/>
      </w:pPr>
      <w:r>
        <w:rPr>
          <w:sz w:val="24"/>
          <w:szCs w:val="24"/>
        </w:rPr>
        <w:t>5.2. Обязанность по уплате налогов несет награжденный.</w:t>
      </w:r>
    </w:p>
    <w:sectPr w:rsidR="00687F7F" w:rsidSect="00687F7F">
      <w:headerReference w:type="default" r:id="rId6"/>
      <w:footerReference w:type="default" r:id="rId7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1771" w14:textId="77777777" w:rsidR="001660AE" w:rsidRDefault="001660AE" w:rsidP="00687F7F">
      <w:pPr>
        <w:spacing w:line="240" w:lineRule="auto"/>
      </w:pPr>
      <w:r>
        <w:separator/>
      </w:r>
    </w:p>
  </w:endnote>
  <w:endnote w:type="continuationSeparator" w:id="0">
    <w:p w14:paraId="2577245C" w14:textId="77777777" w:rsidR="001660AE" w:rsidRDefault="001660AE" w:rsidP="00687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8004" w14:textId="77777777" w:rsidR="00687F7F" w:rsidRDefault="00687F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81D4" w14:textId="77777777" w:rsidR="001660AE" w:rsidRDefault="001660AE" w:rsidP="00687F7F">
      <w:pPr>
        <w:spacing w:line="240" w:lineRule="auto"/>
      </w:pPr>
      <w:r>
        <w:separator/>
      </w:r>
    </w:p>
  </w:footnote>
  <w:footnote w:type="continuationSeparator" w:id="0">
    <w:p w14:paraId="0BC50FD9" w14:textId="77777777" w:rsidR="001660AE" w:rsidRDefault="001660AE" w:rsidP="00687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6159" w14:textId="77777777" w:rsidR="00687F7F" w:rsidRDefault="00687F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F7F"/>
    <w:rsid w:val="00022DEB"/>
    <w:rsid w:val="00036772"/>
    <w:rsid w:val="0012642E"/>
    <w:rsid w:val="001660AE"/>
    <w:rsid w:val="002758B5"/>
    <w:rsid w:val="002E0527"/>
    <w:rsid w:val="00407232"/>
    <w:rsid w:val="00587E6E"/>
    <w:rsid w:val="006514A1"/>
    <w:rsid w:val="00687F7F"/>
    <w:rsid w:val="006C03C8"/>
    <w:rsid w:val="00717A46"/>
    <w:rsid w:val="007E39B4"/>
    <w:rsid w:val="00983A9D"/>
    <w:rsid w:val="00A653D5"/>
    <w:rsid w:val="00DE0612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9CF30"/>
  <w15:docId w15:val="{85D2B7B1-8648-44F7-B54F-1C53B688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7F7F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F7F"/>
    <w:rPr>
      <w:u w:val="single"/>
    </w:rPr>
  </w:style>
  <w:style w:type="table" w:customStyle="1" w:styleId="TableNormal">
    <w:name w:val="Table Normal"/>
    <w:rsid w:val="00687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87F7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2018-06-02T20:25:00Z</dcterms:created>
  <dcterms:modified xsi:type="dcterms:W3CDTF">2020-06-02T09:47:00Z</dcterms:modified>
</cp:coreProperties>
</file>